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C1" w:rsidRDefault="00BF6FC1" w:rsidP="00BF6FC1">
      <w:pPr>
        <w:jc w:val="right"/>
        <w:rPr>
          <w:rFonts w:ascii="Arial" w:hAnsi="Arial" w:cs="Arial"/>
          <w:b/>
        </w:rPr>
      </w:pPr>
      <w:r w:rsidRPr="00BF6FC1">
        <w:rPr>
          <w:rFonts w:ascii="Arial" w:hAnsi="Arial" w:cs="Arial"/>
          <w:b/>
        </w:rPr>
        <w:t>Załącznik nr 7 – Istotne postanowienia umowy</w:t>
      </w:r>
    </w:p>
    <w:p w:rsidR="00BF6FC1" w:rsidRDefault="00BF6FC1" w:rsidP="00BF6FC1">
      <w:pPr>
        <w:jc w:val="right"/>
        <w:rPr>
          <w:rFonts w:ascii="Arial" w:hAnsi="Arial" w:cs="Arial"/>
          <w:b/>
        </w:rPr>
      </w:pPr>
    </w:p>
    <w:p w:rsidR="006A07E9" w:rsidRDefault="00BF6FC1" w:rsidP="00BF6F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………………………</w:t>
      </w:r>
    </w:p>
    <w:p w:rsidR="00BF6FC1" w:rsidRDefault="00BF6FC1" w:rsidP="00BF6FC1">
      <w:pPr>
        <w:jc w:val="center"/>
        <w:rPr>
          <w:rFonts w:ascii="Arial" w:hAnsi="Arial" w:cs="Arial"/>
          <w:b/>
        </w:rPr>
      </w:pPr>
    </w:p>
    <w:p w:rsidR="00BF6FC1" w:rsidRDefault="00BF6FC1" w:rsidP="00BF6FC1">
      <w:pPr>
        <w:rPr>
          <w:rFonts w:ascii="Arial" w:hAnsi="Arial" w:cs="Arial"/>
        </w:rPr>
      </w:pPr>
      <w:r w:rsidRPr="00BF6FC1">
        <w:rPr>
          <w:rFonts w:ascii="Arial" w:hAnsi="Arial" w:cs="Arial"/>
        </w:rPr>
        <w:t>Zawarta w dniu: ……………………. pomiędzy:</w:t>
      </w:r>
    </w:p>
    <w:p w:rsidR="00BF6FC1" w:rsidRDefault="00BF6FC1" w:rsidP="00BF6FC1">
      <w:pPr>
        <w:rPr>
          <w:rFonts w:ascii="Arial" w:hAnsi="Arial" w:cs="Arial"/>
        </w:rPr>
      </w:pPr>
    </w:p>
    <w:p w:rsidR="00BF6FC1" w:rsidRPr="00B94585" w:rsidRDefault="00BF6FC1" w:rsidP="00BF6FC1">
      <w:pPr>
        <w:pStyle w:val="Teksttreci"/>
        <w:spacing w:line="312" w:lineRule="auto"/>
      </w:pPr>
      <w:r w:rsidRPr="00B94585">
        <w:rPr>
          <w:b/>
          <w:bCs/>
        </w:rPr>
        <w:t xml:space="preserve">Morskim Centrum Nauki im. prof. Jerzego Stelmacha w Szczecinie, </w:t>
      </w:r>
      <w:r w:rsidRPr="00B94585">
        <w:t>ul. T. Wendy 10</w:t>
      </w:r>
    </w:p>
    <w:p w:rsidR="00BF6FC1" w:rsidRPr="00B94585" w:rsidRDefault="00BF6FC1" w:rsidP="00BF6FC1">
      <w:pPr>
        <w:pStyle w:val="Teksttreci"/>
        <w:spacing w:line="312" w:lineRule="auto"/>
      </w:pPr>
      <w:r w:rsidRPr="00B94585">
        <w:t>70-655 Szczecin, NIP 9552447181</w:t>
      </w:r>
    </w:p>
    <w:p w:rsidR="00BF6FC1" w:rsidRDefault="00BF6FC1" w:rsidP="00BF6FC1">
      <w:pPr>
        <w:pStyle w:val="Teksttreci"/>
        <w:tabs>
          <w:tab w:val="left" w:leader="underscore" w:pos="7214"/>
        </w:tabs>
        <w:spacing w:line="312" w:lineRule="auto"/>
      </w:pPr>
      <w:r w:rsidRPr="00B94585">
        <w:t xml:space="preserve">reprezentowanym przez: </w:t>
      </w:r>
      <w:r w:rsidRPr="00B94585">
        <w:tab/>
      </w:r>
    </w:p>
    <w:p w:rsidR="00BF6FC1" w:rsidRPr="00B94585" w:rsidRDefault="00BF6FC1" w:rsidP="00BF6FC1">
      <w:pPr>
        <w:rPr>
          <w:rFonts w:ascii="Arial" w:hAnsi="Arial" w:cs="Arial"/>
        </w:rPr>
      </w:pPr>
      <w:r>
        <w:rPr>
          <w:rFonts w:ascii="Arial" w:hAnsi="Arial" w:cs="Arial"/>
        </w:rPr>
        <w:t>Zwanym w dalszej treści umowy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Zleceniodawca</w:t>
      </w:r>
    </w:p>
    <w:p w:rsidR="00BF6FC1" w:rsidRDefault="00BF6FC1" w:rsidP="00BF6FC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F6FC1" w:rsidRDefault="00BF6FC1" w:rsidP="00BF6FC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____________________________________________________________________________________________________________________________________________________reprezentowanym przez: _______________________________________</w:t>
      </w:r>
    </w:p>
    <w:p w:rsidR="00BF6FC1" w:rsidRDefault="00BF6FC1" w:rsidP="00BF6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treści umowy </w:t>
      </w:r>
      <w:r>
        <w:rPr>
          <w:rFonts w:ascii="Arial" w:hAnsi="Arial" w:cs="Arial"/>
          <w:b/>
        </w:rPr>
        <w:t>Zleceniobiorca</w:t>
      </w:r>
    </w:p>
    <w:p w:rsidR="00BF6FC1" w:rsidRDefault="00BF6FC1" w:rsidP="00BF6FC1">
      <w:pPr>
        <w:rPr>
          <w:rFonts w:ascii="Arial" w:hAnsi="Arial" w:cs="Arial"/>
        </w:rPr>
      </w:pPr>
    </w:p>
    <w:p w:rsidR="00BF6FC1" w:rsidRDefault="00BF6FC1" w:rsidP="00BF6FC1">
      <w:pPr>
        <w:rPr>
          <w:rFonts w:ascii="Arial" w:hAnsi="Arial" w:cs="Arial"/>
        </w:rPr>
      </w:pPr>
      <w:r>
        <w:rPr>
          <w:rFonts w:ascii="Arial" w:hAnsi="Arial" w:cs="Arial"/>
        </w:rPr>
        <w:t>a wspólnie zwanymi dalej „Stronami”.</w:t>
      </w:r>
    </w:p>
    <w:p w:rsidR="00BF6FC1" w:rsidRDefault="00BF6FC1" w:rsidP="00BF6FC1">
      <w:pPr>
        <w:rPr>
          <w:rFonts w:ascii="Arial" w:hAnsi="Arial" w:cs="Arial"/>
        </w:rPr>
      </w:pPr>
    </w:p>
    <w:p w:rsidR="00BF6FC1" w:rsidRPr="00B94585" w:rsidRDefault="00BF6FC1" w:rsidP="00BF6FC1">
      <w:pPr>
        <w:pStyle w:val="Teksttreci"/>
        <w:spacing w:after="0" w:line="312" w:lineRule="auto"/>
        <w:jc w:val="center"/>
      </w:pPr>
      <w:r w:rsidRPr="00B94585">
        <w:rPr>
          <w:b/>
          <w:bCs/>
        </w:rPr>
        <w:t>§ 1.</w:t>
      </w:r>
    </w:p>
    <w:p w:rsidR="00BF6FC1" w:rsidRPr="00B94585" w:rsidRDefault="00BF6FC1" w:rsidP="00BF6FC1">
      <w:pPr>
        <w:pStyle w:val="Teksttreci"/>
        <w:numPr>
          <w:ilvl w:val="0"/>
          <w:numId w:val="1"/>
        </w:numPr>
        <w:tabs>
          <w:tab w:val="left" w:pos="382"/>
        </w:tabs>
        <w:spacing w:after="0" w:line="312" w:lineRule="auto"/>
        <w:ind w:left="440" w:hanging="440"/>
        <w:jc w:val="both"/>
      </w:pPr>
      <w:r w:rsidRPr="00B94585">
        <w:t>Przedmiotem umowy są usługi w zakresie obsługi prawnej inwestycji pod nazwą Budowa Morskiego Centrum Nauki im. Prof. Jerzego Stelmacha w Szczecinie [dalej Inwestycja].</w:t>
      </w:r>
    </w:p>
    <w:p w:rsidR="00BF6FC1" w:rsidRPr="00B94585" w:rsidRDefault="00BF6FC1" w:rsidP="00BF6FC1">
      <w:pPr>
        <w:pStyle w:val="Teksttreci"/>
        <w:numPr>
          <w:ilvl w:val="0"/>
          <w:numId w:val="1"/>
        </w:numPr>
        <w:tabs>
          <w:tab w:val="left" w:pos="382"/>
        </w:tabs>
        <w:spacing w:after="0" w:line="312" w:lineRule="auto"/>
        <w:ind w:left="440" w:hanging="440"/>
        <w:jc w:val="both"/>
      </w:pPr>
      <w:r w:rsidRPr="00B94585">
        <w:t>Zleceniobiorca obowiązany jest do świadczenia na rzecz Zleceniodawcy bieżącej pomocy prawnej dotyczącej Inwestycji, w zakres której wchodzi:</w:t>
      </w:r>
    </w:p>
    <w:p w:rsidR="00BF6FC1" w:rsidRPr="00B94585" w:rsidRDefault="00BF6FC1" w:rsidP="00BF6FC1">
      <w:pPr>
        <w:pStyle w:val="Teksttreci"/>
        <w:numPr>
          <w:ilvl w:val="0"/>
          <w:numId w:val="2"/>
        </w:numPr>
        <w:tabs>
          <w:tab w:val="left" w:pos="892"/>
        </w:tabs>
        <w:spacing w:after="0" w:line="312" w:lineRule="auto"/>
        <w:ind w:left="0" w:firstLine="500"/>
        <w:jc w:val="both"/>
      </w:pPr>
      <w:r w:rsidRPr="00B94585">
        <w:t>udzielanie porad prawnych w formie ustnej, pisemnej, e-mailowej i telefonicznej,</w:t>
      </w:r>
    </w:p>
    <w:p w:rsidR="00BF6FC1" w:rsidRPr="00B94585" w:rsidRDefault="00BF6FC1" w:rsidP="00BF6FC1">
      <w:pPr>
        <w:pStyle w:val="Teksttreci"/>
        <w:numPr>
          <w:ilvl w:val="0"/>
          <w:numId w:val="2"/>
        </w:numPr>
        <w:tabs>
          <w:tab w:val="left" w:pos="892"/>
        </w:tabs>
        <w:spacing w:after="0" w:line="312" w:lineRule="auto"/>
        <w:ind w:left="0" w:firstLine="500"/>
        <w:jc w:val="both"/>
      </w:pPr>
      <w:r w:rsidRPr="00B94585">
        <w:t xml:space="preserve">sporządzanie opinii prawnych, </w:t>
      </w:r>
    </w:p>
    <w:p w:rsidR="00BF6FC1" w:rsidRPr="00B94585" w:rsidRDefault="00BF6FC1" w:rsidP="00BF6FC1">
      <w:pPr>
        <w:pStyle w:val="Teksttreci"/>
        <w:numPr>
          <w:ilvl w:val="0"/>
          <w:numId w:val="2"/>
        </w:numPr>
        <w:tabs>
          <w:tab w:val="left" w:pos="892"/>
        </w:tabs>
        <w:spacing w:after="0" w:line="312" w:lineRule="auto"/>
        <w:ind w:left="0" w:firstLine="500"/>
        <w:jc w:val="both"/>
      </w:pPr>
      <w:r w:rsidRPr="00B94585">
        <w:t xml:space="preserve">opiniowanie roszczeń wykonawców wnoszonych w trakcie realizacji umów zawartych z Zamawiającym, a </w:t>
      </w:r>
      <w:r w:rsidRPr="00B94585">
        <w:t>dotyczących</w:t>
      </w:r>
      <w:r w:rsidRPr="00B94585">
        <w:t xml:space="preserve"> Inwestycji; </w:t>
      </w:r>
    </w:p>
    <w:p w:rsidR="00BF6FC1" w:rsidRPr="00B94585" w:rsidRDefault="00BF6FC1" w:rsidP="00BF6FC1">
      <w:pPr>
        <w:pStyle w:val="Teksttreci"/>
        <w:numPr>
          <w:ilvl w:val="0"/>
          <w:numId w:val="2"/>
        </w:numPr>
        <w:tabs>
          <w:tab w:val="left" w:pos="892"/>
        </w:tabs>
        <w:spacing w:after="0" w:line="312" w:lineRule="auto"/>
        <w:ind w:left="0" w:firstLine="500"/>
        <w:jc w:val="both"/>
      </w:pPr>
      <w:r w:rsidRPr="00B94585">
        <w:t>ocena zasadności wniosków o mediację, powództw oraz zawezwań do próby ugodowej wnoszonych przez wykonawców i podwykonawców w związku z realizacją Inwestycji;</w:t>
      </w:r>
    </w:p>
    <w:p w:rsidR="00BF6FC1" w:rsidRDefault="00BF6FC1" w:rsidP="00BF6FC1">
      <w:pPr>
        <w:pStyle w:val="Teksttreci"/>
        <w:numPr>
          <w:ilvl w:val="0"/>
          <w:numId w:val="2"/>
        </w:numPr>
        <w:tabs>
          <w:tab w:val="left" w:pos="892"/>
        </w:tabs>
        <w:spacing w:after="0" w:line="312" w:lineRule="auto"/>
        <w:ind w:left="0" w:firstLine="500"/>
        <w:jc w:val="both"/>
      </w:pPr>
      <w:r w:rsidRPr="00B94585">
        <w:t>opiniowanie</w:t>
      </w:r>
      <w:r w:rsidRPr="00B94585">
        <w:t xml:space="preserve"> </w:t>
      </w:r>
      <w:r w:rsidRPr="00B94585">
        <w:t>zasadności</w:t>
      </w:r>
      <w:r w:rsidRPr="00B94585">
        <w:t xml:space="preserve"> korekt finansowych nałożonych na Zamawiającego oraz ocena szans na zwrot korekty w związku z ewentualnym postępowaniem sądowym; </w:t>
      </w:r>
    </w:p>
    <w:p w:rsidR="00BF6FC1" w:rsidRPr="00B94585" w:rsidRDefault="00BF6FC1" w:rsidP="00BF6FC1">
      <w:pPr>
        <w:pStyle w:val="Teksttreci"/>
        <w:numPr>
          <w:ilvl w:val="0"/>
          <w:numId w:val="2"/>
        </w:numPr>
        <w:tabs>
          <w:tab w:val="left" w:pos="892"/>
        </w:tabs>
        <w:spacing w:after="0" w:line="312" w:lineRule="auto"/>
        <w:ind w:left="860"/>
        <w:jc w:val="both"/>
      </w:pPr>
      <w:r w:rsidRPr="00B94585">
        <w:t>opiniowanie pod względem prawnym projektów umów, porozumień, wewnętrznych aktów prawnych: zarządzeń, regulaminów, instrukcji, uchwał, procedur itp.,</w:t>
      </w:r>
    </w:p>
    <w:p w:rsidR="00BF6FC1" w:rsidRPr="00B94585" w:rsidRDefault="00BF6FC1" w:rsidP="00BF6FC1">
      <w:pPr>
        <w:pStyle w:val="Teksttreci"/>
        <w:numPr>
          <w:ilvl w:val="0"/>
          <w:numId w:val="2"/>
        </w:numPr>
        <w:tabs>
          <w:tab w:val="left" w:pos="892"/>
        </w:tabs>
        <w:spacing w:after="0" w:line="312" w:lineRule="auto"/>
        <w:ind w:left="860"/>
        <w:jc w:val="both"/>
      </w:pPr>
      <w:r w:rsidRPr="00B94585">
        <w:t>uczestniczenie w prowadzonych przez Zleceniodawcę rokowaniach lub negocjacjach, których celem jest nawiązanie, zmiana, rozwiązanie stosunku prawnego lub zawarcie ugody, których stroną jest Zamawiający,</w:t>
      </w:r>
    </w:p>
    <w:p w:rsidR="00BF6FC1" w:rsidRDefault="00BF6FC1" w:rsidP="00BF6FC1">
      <w:pPr>
        <w:pStyle w:val="Teksttreci"/>
        <w:numPr>
          <w:ilvl w:val="0"/>
          <w:numId w:val="2"/>
        </w:numPr>
        <w:tabs>
          <w:tab w:val="left" w:pos="892"/>
        </w:tabs>
        <w:spacing w:after="0" w:line="312" w:lineRule="auto"/>
        <w:ind w:left="860"/>
        <w:jc w:val="both"/>
      </w:pPr>
      <w:r w:rsidRPr="00B94585">
        <w:t>występowanie w imieniu Zleceniodawcy do instytucji z wnioskami, zapytaniami etc.</w:t>
      </w:r>
    </w:p>
    <w:p w:rsidR="00BF6FC1" w:rsidRPr="00B94585" w:rsidRDefault="00BF6FC1" w:rsidP="00BF6FC1">
      <w:pPr>
        <w:pStyle w:val="Teksttreci"/>
        <w:numPr>
          <w:ilvl w:val="0"/>
          <w:numId w:val="2"/>
        </w:numPr>
        <w:tabs>
          <w:tab w:val="left" w:pos="889"/>
        </w:tabs>
        <w:spacing w:line="312" w:lineRule="auto"/>
        <w:ind w:left="0" w:firstLine="500"/>
        <w:jc w:val="both"/>
      </w:pPr>
      <w:r w:rsidRPr="00B94585">
        <w:t>reprezentowanie Zleceniodawcy przed instytucjami i organami administracji publicznej w zakresie pełnionej obsługi prawnej,</w:t>
      </w:r>
    </w:p>
    <w:p w:rsidR="00BF6FC1" w:rsidRPr="00B94585" w:rsidRDefault="00BF6FC1" w:rsidP="00BF6FC1">
      <w:pPr>
        <w:pStyle w:val="Teksttreci"/>
        <w:numPr>
          <w:ilvl w:val="0"/>
          <w:numId w:val="2"/>
        </w:numPr>
        <w:tabs>
          <w:tab w:val="left" w:pos="889"/>
        </w:tabs>
        <w:spacing w:line="312" w:lineRule="auto"/>
        <w:ind w:left="0" w:firstLine="500"/>
        <w:jc w:val="both"/>
      </w:pPr>
      <w:r w:rsidRPr="00B94585">
        <w:t>pomoc prawna w sprawach dotyczących zgłaszania przez Zleceniodawcę szkody i w procesie likwidacji szkód przez ubezpieczycieli,</w:t>
      </w:r>
    </w:p>
    <w:p w:rsidR="00BF6FC1" w:rsidRPr="00B94585" w:rsidRDefault="00BF6FC1" w:rsidP="00BF6FC1">
      <w:pPr>
        <w:pStyle w:val="Teksttreci"/>
        <w:numPr>
          <w:ilvl w:val="0"/>
          <w:numId w:val="2"/>
        </w:numPr>
        <w:tabs>
          <w:tab w:val="left" w:pos="889"/>
        </w:tabs>
        <w:spacing w:line="312" w:lineRule="auto"/>
        <w:ind w:left="0" w:firstLine="500"/>
        <w:jc w:val="both"/>
      </w:pPr>
      <w:r w:rsidRPr="00B94585">
        <w:t>pomoc prawna w zakresie ochrony danych osobowych,</w:t>
      </w:r>
    </w:p>
    <w:p w:rsidR="00BF6FC1" w:rsidRPr="00B94585" w:rsidRDefault="00BF6FC1" w:rsidP="00BF6FC1">
      <w:pPr>
        <w:pStyle w:val="Teksttreci"/>
        <w:numPr>
          <w:ilvl w:val="0"/>
          <w:numId w:val="2"/>
        </w:numPr>
        <w:tabs>
          <w:tab w:val="left" w:pos="889"/>
        </w:tabs>
        <w:spacing w:line="312" w:lineRule="auto"/>
        <w:ind w:left="0" w:firstLine="500"/>
        <w:jc w:val="both"/>
      </w:pPr>
      <w:r w:rsidRPr="00B94585">
        <w:t>współpraca z komórkami organizacyjnymi i personelem Zleceniodawcy w</w:t>
      </w:r>
    </w:p>
    <w:p w:rsidR="00BF6FC1" w:rsidRPr="00B94585" w:rsidRDefault="00BF6FC1" w:rsidP="00BF6FC1">
      <w:pPr>
        <w:pStyle w:val="Teksttreci"/>
        <w:spacing w:line="312" w:lineRule="auto"/>
        <w:ind w:firstLine="860"/>
        <w:jc w:val="both"/>
      </w:pPr>
      <w:r w:rsidRPr="00B94585">
        <w:t>sprawach dotyczących obsługi prawnej,</w:t>
      </w:r>
    </w:p>
    <w:p w:rsidR="00BF6FC1" w:rsidRPr="00B94585" w:rsidRDefault="00BF6FC1" w:rsidP="00BF6FC1">
      <w:pPr>
        <w:pStyle w:val="Teksttreci"/>
        <w:numPr>
          <w:ilvl w:val="0"/>
          <w:numId w:val="2"/>
        </w:numPr>
        <w:tabs>
          <w:tab w:val="left" w:pos="1013"/>
        </w:tabs>
        <w:spacing w:line="312" w:lineRule="auto"/>
        <w:ind w:left="0" w:firstLine="500"/>
        <w:jc w:val="both"/>
      </w:pPr>
      <w:r w:rsidRPr="00B94585">
        <w:t>wykonywanie innych czynności zleconych przez Zleceniodawcę związanych z obsługą prawną.</w:t>
      </w:r>
    </w:p>
    <w:p w:rsidR="00BF6FC1" w:rsidRPr="00B94585" w:rsidRDefault="00BF6FC1" w:rsidP="00BF6FC1">
      <w:pPr>
        <w:pStyle w:val="Teksttreci"/>
        <w:numPr>
          <w:ilvl w:val="0"/>
          <w:numId w:val="1"/>
        </w:numPr>
        <w:tabs>
          <w:tab w:val="left" w:pos="379"/>
        </w:tabs>
        <w:spacing w:line="312" w:lineRule="auto"/>
        <w:jc w:val="both"/>
      </w:pPr>
      <w:r w:rsidRPr="00B94585">
        <w:t>Zleceniobiorca zobowiązany jest do realizacji przedmiotu umowy w sposób jak</w:t>
      </w:r>
    </w:p>
    <w:p w:rsidR="00BF6FC1" w:rsidRDefault="00BF6FC1" w:rsidP="00681818">
      <w:pPr>
        <w:pStyle w:val="Teksttreci"/>
        <w:spacing w:after="480" w:line="312" w:lineRule="auto"/>
        <w:ind w:firstLine="440"/>
      </w:pPr>
      <w:r w:rsidRPr="00B94585">
        <w:t>najlepiej zabezpieczający interesy Zleceniodawcy.</w:t>
      </w:r>
    </w:p>
    <w:p w:rsidR="00465273" w:rsidRPr="00681818" w:rsidRDefault="00465273" w:rsidP="00681818">
      <w:pPr>
        <w:pStyle w:val="Teksttreci"/>
        <w:tabs>
          <w:tab w:val="left" w:pos="892"/>
        </w:tabs>
        <w:spacing w:after="0" w:line="312" w:lineRule="auto"/>
        <w:jc w:val="center"/>
        <w:rPr>
          <w:b/>
        </w:rPr>
      </w:pPr>
      <w:r w:rsidRPr="00681818">
        <w:rPr>
          <w:b/>
        </w:rPr>
        <w:t>§ 2.</w:t>
      </w:r>
    </w:p>
    <w:p w:rsidR="00681818" w:rsidRDefault="00465273" w:rsidP="00465273">
      <w:pPr>
        <w:pStyle w:val="Teksttreci"/>
        <w:numPr>
          <w:ilvl w:val="0"/>
          <w:numId w:val="3"/>
        </w:numPr>
        <w:tabs>
          <w:tab w:val="left" w:pos="892"/>
        </w:tabs>
        <w:spacing w:after="0" w:line="312" w:lineRule="auto"/>
        <w:jc w:val="both"/>
      </w:pPr>
      <w:r>
        <w:t>Czynności określone w paragrafie powyższym Zleceniobiorca będzie wykonywał z należytą starannością, zgodnie z posiadaną wiedzą prawniczą i doświadczeniem przy zachowaniu najwyższych standardów jakości i etyki zawodowej.</w:t>
      </w:r>
    </w:p>
    <w:p w:rsidR="00681818" w:rsidRDefault="00465273" w:rsidP="00465273">
      <w:pPr>
        <w:pStyle w:val="Teksttreci"/>
        <w:numPr>
          <w:ilvl w:val="0"/>
          <w:numId w:val="3"/>
        </w:numPr>
        <w:tabs>
          <w:tab w:val="left" w:pos="892"/>
        </w:tabs>
        <w:spacing w:after="0" w:line="312" w:lineRule="auto"/>
        <w:jc w:val="both"/>
      </w:pPr>
      <w:r>
        <w:t>Zleceniobiorca zobowiązuje się do nieujawniania informacji poufnych i przestrzegania tajemnicy zawodowej w związku z wykonywaniem obowiązków wynikających z niniejszej umowy.</w:t>
      </w:r>
    </w:p>
    <w:p w:rsidR="00465273" w:rsidRDefault="00465273" w:rsidP="00465273">
      <w:pPr>
        <w:pStyle w:val="Teksttreci"/>
        <w:numPr>
          <w:ilvl w:val="0"/>
          <w:numId w:val="3"/>
        </w:numPr>
        <w:tabs>
          <w:tab w:val="left" w:pos="892"/>
        </w:tabs>
        <w:spacing w:after="0" w:line="312" w:lineRule="auto"/>
        <w:jc w:val="both"/>
      </w:pPr>
      <w:r>
        <w:t>Zleceniobiorca oświadcza, że:</w:t>
      </w:r>
    </w:p>
    <w:p w:rsidR="00681818" w:rsidRDefault="00465273" w:rsidP="00465273">
      <w:pPr>
        <w:pStyle w:val="Teksttreci"/>
        <w:numPr>
          <w:ilvl w:val="0"/>
          <w:numId w:val="5"/>
        </w:numPr>
        <w:tabs>
          <w:tab w:val="left" w:pos="892"/>
        </w:tabs>
        <w:spacing w:after="0" w:line="312" w:lineRule="auto"/>
        <w:jc w:val="both"/>
      </w:pPr>
      <w:r>
        <w:t>osoby, które będą świadczyć pomoc prawną w ramach niniejszej umowy, posiadają uprawnienia zawodowe radcy prawnego lub adwokata,</w:t>
      </w:r>
    </w:p>
    <w:p w:rsidR="00465273" w:rsidRDefault="00465273" w:rsidP="00465273">
      <w:pPr>
        <w:pStyle w:val="Teksttreci"/>
        <w:numPr>
          <w:ilvl w:val="0"/>
          <w:numId w:val="5"/>
        </w:numPr>
        <w:tabs>
          <w:tab w:val="left" w:pos="892"/>
        </w:tabs>
        <w:spacing w:after="0" w:line="312" w:lineRule="auto"/>
        <w:jc w:val="both"/>
      </w:pPr>
      <w:r>
        <w:t>jest ubezpieczony od odpowiedzialności cywilnej za szkody wyrządzone przy świadczeniu pomocy prawnej w związku z wykonywaniem zawodu radcy prawnego lub adwokata, na sumę ubezpieczenia nie niższą niż</w:t>
      </w:r>
      <w:r w:rsidR="00681818">
        <w:t xml:space="preserve"> …………..………</w:t>
      </w:r>
      <w:r>
        <w:t>zł.</w:t>
      </w:r>
    </w:p>
    <w:p w:rsidR="00465273" w:rsidRDefault="00465273" w:rsidP="00681818">
      <w:pPr>
        <w:pStyle w:val="Teksttreci"/>
        <w:numPr>
          <w:ilvl w:val="0"/>
          <w:numId w:val="3"/>
        </w:numPr>
        <w:tabs>
          <w:tab w:val="left" w:pos="892"/>
        </w:tabs>
        <w:spacing w:after="0" w:line="312" w:lineRule="auto"/>
        <w:jc w:val="both"/>
      </w:pPr>
      <w:r>
        <w:t>Zleceniobiorca będzie utrzymywał bieżący i stały kontakt z Przedstawicielem Zleceniodawcy lub - w razie jego nieobecności - z osobą przez niego wskazaną w celu bieżącego informowania o stanie zaawansowania zleconych czynności i stanu spraw procesowych, w tym informowania o terminach, opłatach i innych zdarzeniach, czynnościach lub problemach w trakcie przygotowania i prowadzenia zleconych spraw.</w:t>
      </w:r>
    </w:p>
    <w:p w:rsidR="00681818" w:rsidRDefault="00681818" w:rsidP="00681818">
      <w:pPr>
        <w:pStyle w:val="Teksttreci"/>
        <w:tabs>
          <w:tab w:val="left" w:pos="892"/>
        </w:tabs>
        <w:spacing w:after="0" w:line="312" w:lineRule="auto"/>
        <w:ind w:left="720"/>
        <w:jc w:val="both"/>
      </w:pPr>
    </w:p>
    <w:p w:rsidR="00465273" w:rsidRPr="00681818" w:rsidRDefault="00465273" w:rsidP="00681818">
      <w:pPr>
        <w:pStyle w:val="Teksttreci"/>
        <w:tabs>
          <w:tab w:val="left" w:pos="892"/>
        </w:tabs>
        <w:spacing w:after="0" w:line="312" w:lineRule="auto"/>
        <w:jc w:val="center"/>
        <w:rPr>
          <w:b/>
        </w:rPr>
      </w:pPr>
      <w:r w:rsidRPr="00681818">
        <w:rPr>
          <w:b/>
        </w:rPr>
        <w:t>§ 3.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Zleceniodawca zobowiązany jest do wyłożenia i uiszczenia kwot niezbędnych do zapewnienia prawidłowej realizacji umowy, to jest opłat skarbowych, kancelaryjnych i innych opłat obowiązkowych o podobnym charakterze, o ile okażą się one konieczne.</w:t>
      </w:r>
    </w:p>
    <w:p w:rsidR="00681818" w:rsidRDefault="00681818" w:rsidP="00681818">
      <w:pPr>
        <w:pStyle w:val="Teksttreci"/>
        <w:tabs>
          <w:tab w:val="left" w:pos="892"/>
        </w:tabs>
        <w:spacing w:after="0" w:line="312" w:lineRule="auto"/>
        <w:ind w:left="1080"/>
        <w:jc w:val="both"/>
      </w:pPr>
    </w:p>
    <w:p w:rsidR="00681818" w:rsidRDefault="00681818" w:rsidP="00681818">
      <w:pPr>
        <w:pStyle w:val="Teksttreci"/>
        <w:numPr>
          <w:ilvl w:val="1"/>
          <w:numId w:val="1"/>
        </w:numPr>
        <w:tabs>
          <w:tab w:val="clear" w:pos="1080"/>
          <w:tab w:val="left" w:pos="284"/>
          <w:tab w:val="num" w:pos="567"/>
        </w:tabs>
        <w:spacing w:after="0" w:line="312" w:lineRule="auto"/>
        <w:ind w:hanging="1080"/>
        <w:jc w:val="both"/>
      </w:pPr>
      <w:r>
        <w:t>Uiszczenie kwot o których mowa w ust. 1 nastąpi niezwłocznie, zgodnie ze</w:t>
      </w:r>
    </w:p>
    <w:p w:rsidR="00681818" w:rsidRDefault="00681818" w:rsidP="00681818">
      <w:pPr>
        <w:pStyle w:val="Teksttreci"/>
        <w:tabs>
          <w:tab w:val="left" w:pos="892"/>
        </w:tabs>
        <w:spacing w:after="0" w:line="312" w:lineRule="auto"/>
        <w:jc w:val="both"/>
      </w:pPr>
      <w:r>
        <w:t>wskazaniem Zleceniobiorcy odnośnie terminu i podmiotu na rachunek którego należy</w:t>
      </w:r>
    </w:p>
    <w:p w:rsidR="00681818" w:rsidRDefault="00681818" w:rsidP="00681818">
      <w:pPr>
        <w:pStyle w:val="Teksttreci"/>
        <w:tabs>
          <w:tab w:val="left" w:pos="892"/>
        </w:tabs>
        <w:spacing w:after="0" w:line="312" w:lineRule="auto"/>
        <w:jc w:val="both"/>
      </w:pPr>
      <w:r>
        <w:t>uiścić kwotę, nie później jednak niż w terminach określonych przez powszechnie</w:t>
      </w:r>
    </w:p>
    <w:p w:rsidR="00681818" w:rsidRDefault="00681818" w:rsidP="00681818">
      <w:pPr>
        <w:pStyle w:val="Teksttreci"/>
        <w:tabs>
          <w:tab w:val="left" w:pos="892"/>
        </w:tabs>
        <w:spacing w:after="0" w:line="312" w:lineRule="auto"/>
        <w:jc w:val="both"/>
      </w:pPr>
      <w:r>
        <w:t>obowiązujące przepisy.</w:t>
      </w:r>
    </w:p>
    <w:p w:rsidR="00681818" w:rsidRDefault="00681818" w:rsidP="00681818">
      <w:pPr>
        <w:pStyle w:val="Teksttreci"/>
        <w:numPr>
          <w:ilvl w:val="0"/>
          <w:numId w:val="10"/>
        </w:numPr>
        <w:tabs>
          <w:tab w:val="left" w:pos="892"/>
        </w:tabs>
        <w:spacing w:after="0" w:line="312" w:lineRule="auto"/>
        <w:jc w:val="both"/>
      </w:pPr>
      <w:r>
        <w:t>W przypadku, gdy uiszczenie kosztów o których mowa w ust. 1 w terminie określonym</w:t>
      </w:r>
      <w:r>
        <w:t xml:space="preserve"> </w:t>
      </w:r>
      <w:r>
        <w:t>przez powszechnie obowiązujące przepisy nie będzie możliwe, tymczasowe wyłożenie i uiszczenie tychże kwot przez Zleceniobiorcę może nastąpić tylko w wyjątkowych sytuacjach i po poprzednim obustronnym uzgodnieniu konieczności</w:t>
      </w:r>
      <w:r w:rsidR="00DE1426">
        <w:t xml:space="preserve">  </w:t>
      </w:r>
      <w:r>
        <w:t>uiszczenia.</w:t>
      </w:r>
    </w:p>
    <w:p w:rsidR="00681818" w:rsidRDefault="00681818" w:rsidP="00681818">
      <w:pPr>
        <w:pStyle w:val="Teksttreci"/>
        <w:spacing w:after="0" w:line="312" w:lineRule="auto"/>
        <w:jc w:val="both"/>
      </w:pPr>
      <w:r>
        <w:t xml:space="preserve">2. </w:t>
      </w:r>
      <w:r>
        <w:t>W przypadku o którym mowa w ust. 3 Zleceniodawca zobowiązany jest do zwrotu uiszczonych przez Zleceniobiorcę kosztów powiększonych o poniesione przez zleceniobiorcę koszty dokonania wpłaty na podstawie noty obciążeniowej wystawionej przez Zleceniobiorcę w terminie 7 dni od otrzymania noty.</w:t>
      </w:r>
    </w:p>
    <w:p w:rsidR="00681818" w:rsidRDefault="00681818" w:rsidP="00681818">
      <w:pPr>
        <w:pStyle w:val="Teksttreci"/>
        <w:tabs>
          <w:tab w:val="left" w:pos="892"/>
        </w:tabs>
        <w:spacing w:after="0" w:line="312" w:lineRule="auto"/>
        <w:jc w:val="both"/>
      </w:pPr>
      <w:r>
        <w:t>3.</w:t>
      </w:r>
      <w:r>
        <w:t xml:space="preserve"> </w:t>
      </w:r>
      <w:r>
        <w:t>Wszystkie dodatkowe nieopisane w ust. 1 koszty i sposób ich pokrycia będą uzgadniane z Przedstawicielem Zleceniodawcy przed ich poniesieniem.</w:t>
      </w:r>
    </w:p>
    <w:p w:rsidR="00681818" w:rsidRDefault="00681818" w:rsidP="00681818">
      <w:pPr>
        <w:pStyle w:val="Teksttreci"/>
        <w:tabs>
          <w:tab w:val="left" w:pos="892"/>
        </w:tabs>
        <w:spacing w:after="0" w:line="312" w:lineRule="auto"/>
        <w:ind w:left="1080"/>
        <w:jc w:val="both"/>
      </w:pPr>
    </w:p>
    <w:p w:rsidR="00681818" w:rsidRDefault="00681818" w:rsidP="00681818">
      <w:pPr>
        <w:pStyle w:val="Teksttreci"/>
        <w:tabs>
          <w:tab w:val="left" w:pos="892"/>
        </w:tabs>
        <w:spacing w:after="0" w:line="312" w:lineRule="auto"/>
        <w:ind w:left="1080"/>
        <w:jc w:val="both"/>
      </w:pPr>
    </w:p>
    <w:p w:rsidR="00465273" w:rsidRPr="00681818" w:rsidRDefault="00465273" w:rsidP="00681818">
      <w:pPr>
        <w:pStyle w:val="Teksttreci"/>
        <w:tabs>
          <w:tab w:val="left" w:pos="892"/>
        </w:tabs>
        <w:spacing w:after="0" w:line="312" w:lineRule="auto"/>
        <w:jc w:val="center"/>
        <w:rPr>
          <w:b/>
        </w:rPr>
      </w:pPr>
      <w:r w:rsidRPr="00681818">
        <w:rPr>
          <w:b/>
        </w:rPr>
        <w:t>§ 4.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1.</w:t>
      </w:r>
      <w:r w:rsidR="00681818">
        <w:t xml:space="preserve"> </w:t>
      </w:r>
      <w:r>
        <w:t>Zleceniobiorca za wykonywanie czynności, o których mowa w § 1, otrzyma wynagrodzenie ryczałtowe miesięczne w wysokości brutto</w:t>
      </w:r>
      <w:r w:rsidR="00681818">
        <w:t>……………………</w:t>
      </w:r>
      <w:r>
        <w:t>zł (słownie:</w:t>
      </w:r>
      <w:r w:rsidR="00681818">
        <w:t xml:space="preserve"> ……………………… </w:t>
      </w:r>
      <w:r>
        <w:t>złotych</w:t>
      </w:r>
      <w:r w:rsidR="00681818">
        <w:t xml:space="preserve"> </w:t>
      </w:r>
      <w:r>
        <w:t>00/100).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2.</w:t>
      </w:r>
      <w:r w:rsidR="003262F2">
        <w:t xml:space="preserve"> </w:t>
      </w:r>
      <w:r>
        <w:t>Wynagrodzenie o którym mowa w ust. 1 zostało wyliczone poprzez podzielenie kwoty brutto wskazanej w ofercie Wykonawcy na liczbę miesięcy (20) przez które będzie świadczona obsługa prawna.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3.</w:t>
      </w:r>
      <w:r w:rsidR="003262F2">
        <w:t xml:space="preserve"> </w:t>
      </w:r>
      <w:r>
        <w:t>Wynagrodzenie, o którym mowa w ust. 1, płatne będzie przelewem na konto bankowe Zleceniobiorcy na podstawie prawidłowo wystawionej faktury VAT w terminie 21 dni od dnia jej otrzymania przez Zleceniodawcę, przy czym faktura nie może być wystawiona przed upływem miesiąca, za który jest płatna.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4.</w:t>
      </w:r>
      <w:r w:rsidR="003262F2">
        <w:t xml:space="preserve"> </w:t>
      </w:r>
      <w:r>
        <w:t>Zleceniodawca ponosi koszty związane z dojazdem Zleceniobiorcy celem uczestnictwa na żądanie Zleceniodawcy w rozmowach handlowych, rokowaniach lub negocjacjach etc. jeśli będą one miały miejsce poza siedzibą Zleceniodawcy.</w:t>
      </w:r>
    </w:p>
    <w:p w:rsidR="003262F2" w:rsidRDefault="00465273" w:rsidP="003262F2">
      <w:pPr>
        <w:pStyle w:val="Teksttreci"/>
        <w:tabs>
          <w:tab w:val="left" w:pos="892"/>
        </w:tabs>
        <w:spacing w:after="0" w:line="312" w:lineRule="auto"/>
        <w:jc w:val="both"/>
      </w:pPr>
      <w:r>
        <w:t>5.</w:t>
      </w:r>
      <w:r w:rsidR="003262F2">
        <w:t xml:space="preserve"> </w:t>
      </w:r>
      <w:r>
        <w:t>Rozliczenie o którym mowa w ust. 4 następować będzie według ilości kilometrów liczonych od siedziby Zleceniodawcy do miejsca o którym mowa w ust. 2 przyjmując za podstawę wyliczenia kosztu 1 km stawkę z Rozporządzenia Ministra Pracy i Polityki Społecznej z dnia 5 lutego 2013 roku w sprawie należności przysługujących pracownikowi zatrudnionemu w państwowej lub samorządowej jednostce sfery budżetowej z tytułu podróży służbowej (Dz. U. z 2013 poz.167). Kwota ta zostanie</w:t>
      </w:r>
      <w:r w:rsidR="003262F2">
        <w:t xml:space="preserve"> </w:t>
      </w:r>
      <w:r>
        <w:t>powiększona o stawkę VAT.</w:t>
      </w:r>
    </w:p>
    <w:p w:rsidR="00465273" w:rsidRDefault="003262F2" w:rsidP="003262F2">
      <w:pPr>
        <w:pStyle w:val="Teksttreci"/>
        <w:tabs>
          <w:tab w:val="left" w:pos="892"/>
        </w:tabs>
        <w:spacing w:after="0" w:line="312" w:lineRule="auto"/>
        <w:jc w:val="both"/>
      </w:pPr>
      <w:r>
        <w:t xml:space="preserve">6. </w:t>
      </w:r>
      <w:r w:rsidR="00465273">
        <w:t>Regulacji określonych w ust. 4 nie stosuje się w przypadku, gdy Zleceniodawca</w:t>
      </w:r>
    </w:p>
    <w:p w:rsidR="003262F2" w:rsidRDefault="00465273" w:rsidP="003262F2">
      <w:pPr>
        <w:pStyle w:val="Teksttreci"/>
        <w:tabs>
          <w:tab w:val="left" w:pos="892"/>
        </w:tabs>
        <w:spacing w:after="0" w:line="312" w:lineRule="auto"/>
        <w:jc w:val="both"/>
      </w:pPr>
      <w:r>
        <w:t>zapewnia dla Zleceniobiorcy transport we własnym zakresie i na własny koszt.</w:t>
      </w:r>
    </w:p>
    <w:p w:rsidR="00465273" w:rsidRDefault="003262F2" w:rsidP="003262F2">
      <w:pPr>
        <w:pStyle w:val="Teksttreci"/>
        <w:tabs>
          <w:tab w:val="left" w:pos="892"/>
        </w:tabs>
        <w:spacing w:after="0" w:line="312" w:lineRule="auto"/>
        <w:jc w:val="both"/>
      </w:pPr>
      <w:r>
        <w:t xml:space="preserve">7. </w:t>
      </w:r>
      <w:r w:rsidR="00465273">
        <w:t>Zwrot kosztów, o których mowa w ust. 4, następować będzie przelewem na konto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bankowe Zleceniobiorcy na podstawie prawidłowo wystawionej faktury VAT w terminie 21 dni od dnia jej otrzymania przez Zleceniodawcę.</w:t>
      </w:r>
    </w:p>
    <w:p w:rsidR="00465273" w:rsidRDefault="003262F2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 xml:space="preserve">8. </w:t>
      </w:r>
      <w:r w:rsidR="00465273">
        <w:t>Zleceniodawca ponosi we własnym zakresie wszelkie koszty z tytułu opłat, wpisów, należności podatkowych etc. związanych bezpośrednio z czynnościami o których mowa w § 1 ust. 1.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9.</w:t>
      </w:r>
      <w:r w:rsidR="003262F2">
        <w:t xml:space="preserve"> </w:t>
      </w:r>
      <w:r>
        <w:t>Uiszczenie kwot o których mowa w ust. 8 nastąpi niezwłocznie, zgodnie ze wskazaniem Zleceniobiorcy odnośnie terminu i podmiotu na rachunek którego należy uiścić kwotę, nie później jednak niż w terminach określonych przez powszechnie obowiązujące przepisy.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10.</w:t>
      </w:r>
      <w:r w:rsidR="003262F2">
        <w:t xml:space="preserve"> </w:t>
      </w:r>
      <w:r>
        <w:t>W przypadku, gdy uiszczenie kosztów o których mowa w ust. 8 w terminie określonym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przez powszechnie obowiązujące przepisy nie będzie możliwe, tymczasowe wyłożenie i uiszczenie tychże kwot przez Zleceniobiorcę może nastąpić tylko w wyjątkowych sytuacjach i po poprzednim obustronnym uzgodnieniu konieczności</w:t>
      </w:r>
      <w:r w:rsidR="003262F2">
        <w:t xml:space="preserve"> </w:t>
      </w:r>
      <w:r>
        <w:t>uiszczenia.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11.</w:t>
      </w:r>
      <w:r w:rsidR="003262F2">
        <w:t xml:space="preserve"> </w:t>
      </w:r>
      <w:r>
        <w:t>W przypadku o którym mowa w ust. 10 Zleceniodawca zobowiązany jest do zwrotu uiszczonych przez Zleceniobiorcę kosztów powiększonych o poniesione przez zleceniobiorcę koszty dokonania wpłaty na podstawie noty obciążeniowej wystawionej przez Zleceniobiorcę w terminie 21 dni od otrzymania noty.</w:t>
      </w:r>
    </w:p>
    <w:p w:rsidR="003262F2" w:rsidRDefault="003262F2" w:rsidP="00465273">
      <w:pPr>
        <w:pStyle w:val="Teksttreci"/>
        <w:tabs>
          <w:tab w:val="left" w:pos="892"/>
        </w:tabs>
        <w:spacing w:after="0" w:line="312" w:lineRule="auto"/>
        <w:jc w:val="both"/>
      </w:pPr>
    </w:p>
    <w:p w:rsidR="00465273" w:rsidRPr="003262F2" w:rsidRDefault="00465273" w:rsidP="003262F2">
      <w:pPr>
        <w:pStyle w:val="Teksttreci"/>
        <w:tabs>
          <w:tab w:val="left" w:pos="892"/>
        </w:tabs>
        <w:spacing w:after="0" w:line="312" w:lineRule="auto"/>
        <w:jc w:val="center"/>
        <w:rPr>
          <w:b/>
        </w:rPr>
      </w:pPr>
      <w:r w:rsidRPr="003262F2">
        <w:rPr>
          <w:b/>
        </w:rPr>
        <w:t>§5.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1.</w:t>
      </w:r>
      <w:r w:rsidR="003262F2">
        <w:t xml:space="preserve"> </w:t>
      </w:r>
      <w:r>
        <w:t>Czynności stanowiące przedmiot umowy Zleceniobiorca będzie wykonywał w swojej siedzibie, w siedzibie Zleceniodawcy lub w innym miejscu, przy czym czas zleconej obsługi prawnej w siedzibie Zleceniodawcy nie przekroczy średnio 15 godzin tygodniowo w formie minimum 3 godzinnych dyżurów w okresie trwania umowy w dni robocze dla Zleceniodawcy w terminach uzgodnionych z Przedstawicielem Zleceniodawcy.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2.</w:t>
      </w:r>
      <w:r w:rsidR="003262F2">
        <w:t xml:space="preserve"> </w:t>
      </w:r>
      <w:r>
        <w:t>Zleceniobiorca będzie utrzymywał bieżący i stały kontakt z Przedstawicielem Zleceniodawcy pełniącym funkcję koordynatora ds. obsługi prawnej lub - w razie jego nieobecności - osobą przez niego wskazaną w celu zapewnienia harmonijnej współpracy, koordynacji pomocy prawnej oraz umożliwienia mu merytorycznej oceny realizacji niniejszej umowy.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3.</w:t>
      </w:r>
      <w:r w:rsidR="003262F2">
        <w:t xml:space="preserve"> </w:t>
      </w:r>
      <w:r>
        <w:t xml:space="preserve">Usługi będą wykonywane przez wyznaczane przez Przedstawiciela Zleceniobiorcy osoby wskazane w wykazie osób stanowiącym załącznik do </w:t>
      </w:r>
      <w:r w:rsidR="00F37C40">
        <w:t>ogłoszenia o zamówieniu</w:t>
      </w:r>
      <w:bookmarkStart w:id="0" w:name="_GoBack"/>
      <w:bookmarkEnd w:id="0"/>
      <w:r>
        <w:t>, w terminach uzgadnianych każdorazowo z Przedstawicielem Zleceniodawcy, uwzględniających czas ich prawidłowego wykonania.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4.</w:t>
      </w:r>
      <w:r w:rsidR="003262F2">
        <w:t xml:space="preserve"> </w:t>
      </w:r>
      <w:r>
        <w:t>Zleceniobiorca będzie składał miesięczne raporty w postaci wykazu czynności zrealizowanych na podstawie niniejszej umowy. Wykaz czynności będzie przesyłany Zleceniodawcy w formie elektronicznej w terminie 5 dni od daty zakończenia miesiąca rozliczeniowego oraz będzie stanowił załącznik do faktury VAT.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5.</w:t>
      </w:r>
      <w:r w:rsidR="003262F2">
        <w:t xml:space="preserve"> </w:t>
      </w:r>
      <w:r>
        <w:t>W przypadku zakończenia prowadzonej sprawy Zleceniobiorca protokolarnie</w:t>
      </w:r>
    </w:p>
    <w:p w:rsidR="003262F2" w:rsidRDefault="00465273" w:rsidP="003262F2">
      <w:pPr>
        <w:pStyle w:val="Teksttreci"/>
        <w:tabs>
          <w:tab w:val="left" w:pos="892"/>
        </w:tabs>
        <w:spacing w:after="0" w:line="312" w:lineRule="auto"/>
        <w:jc w:val="both"/>
      </w:pPr>
      <w:r>
        <w:t>przekaże jej dokumentację Zleceniodawcy.</w:t>
      </w:r>
    </w:p>
    <w:p w:rsidR="00465273" w:rsidRDefault="00465273" w:rsidP="003262F2">
      <w:pPr>
        <w:pStyle w:val="Teksttreci"/>
        <w:numPr>
          <w:ilvl w:val="0"/>
          <w:numId w:val="12"/>
        </w:numPr>
        <w:tabs>
          <w:tab w:val="left" w:pos="892"/>
        </w:tabs>
        <w:spacing w:after="0" w:line="312" w:lineRule="auto"/>
        <w:jc w:val="both"/>
      </w:pPr>
      <w:r>
        <w:t>Wraz z zakończeniem realizacji umowy Zleceniobiorca protokolarnie przekaże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dokumentację spraw.</w:t>
      </w:r>
    </w:p>
    <w:p w:rsidR="003262F2" w:rsidRDefault="003262F2" w:rsidP="00465273">
      <w:pPr>
        <w:pStyle w:val="Teksttreci"/>
        <w:tabs>
          <w:tab w:val="left" w:pos="892"/>
        </w:tabs>
        <w:spacing w:after="0" w:line="312" w:lineRule="auto"/>
        <w:jc w:val="both"/>
      </w:pPr>
    </w:p>
    <w:p w:rsidR="00465273" w:rsidRPr="003262F2" w:rsidRDefault="00465273" w:rsidP="003262F2">
      <w:pPr>
        <w:pStyle w:val="Teksttreci"/>
        <w:tabs>
          <w:tab w:val="left" w:pos="892"/>
        </w:tabs>
        <w:spacing w:after="0" w:line="312" w:lineRule="auto"/>
        <w:jc w:val="center"/>
        <w:rPr>
          <w:b/>
        </w:rPr>
      </w:pPr>
      <w:r w:rsidRPr="003262F2">
        <w:rPr>
          <w:b/>
        </w:rPr>
        <w:t>§6.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1.</w:t>
      </w:r>
      <w:r w:rsidR="003262F2">
        <w:t xml:space="preserve"> </w:t>
      </w:r>
      <w:r>
        <w:t>Zleceniobiorca zapewnia bieżący kontakt ze wskazanymi osobami realizującymi przedmiotu umowy w imieniu Wykonawcy, w tym za pośrednictwem telefonów komórkowych, poczty elektronicznej oraz sekretariatu Zleceniobiorcy.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2.</w:t>
      </w:r>
      <w:r w:rsidR="003262F2">
        <w:t xml:space="preserve"> </w:t>
      </w:r>
      <w:r>
        <w:t>Zleceniobiorca wykorzystuje w miarę możliwości elektroniczną formę wstępnego uzgadniania dokumentów i umów, w tym korzysta z poczty elektronicznej i przenośnego komputera. Dążenie to ma na celu przyśpieszenie i ułatwienie procesu realizacji obsługi prawnej.</w:t>
      </w:r>
    </w:p>
    <w:p w:rsidR="003262F2" w:rsidRDefault="003262F2" w:rsidP="00465273">
      <w:pPr>
        <w:pStyle w:val="Teksttreci"/>
        <w:tabs>
          <w:tab w:val="left" w:pos="892"/>
        </w:tabs>
        <w:spacing w:after="0" w:line="312" w:lineRule="auto"/>
        <w:jc w:val="both"/>
      </w:pPr>
    </w:p>
    <w:p w:rsidR="00465273" w:rsidRPr="003262F2" w:rsidRDefault="00465273" w:rsidP="003262F2">
      <w:pPr>
        <w:pStyle w:val="Teksttreci"/>
        <w:tabs>
          <w:tab w:val="left" w:pos="892"/>
        </w:tabs>
        <w:spacing w:after="0" w:line="312" w:lineRule="auto"/>
        <w:jc w:val="center"/>
        <w:rPr>
          <w:b/>
        </w:rPr>
      </w:pPr>
      <w:r w:rsidRPr="003262F2">
        <w:rPr>
          <w:b/>
        </w:rPr>
        <w:t>§7.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Zleceniodawca zobowiązany jest do współpracy ze Zleceniobiorcą w celu realizacji przedmiotu umowy, w tym do udzielania Zleceniobiorcy wszelkich informacji oraz wyjaśnień i przekazywania dokumentów niezbędnych do realizacji przedmiotu umowy, a także do informowania Zleceniobiorcy o wszelkich zmianach okoliczności mogących mieć wpływ na jej wykonywanie.</w:t>
      </w:r>
    </w:p>
    <w:p w:rsidR="003262F2" w:rsidRDefault="003262F2" w:rsidP="00465273">
      <w:pPr>
        <w:pStyle w:val="Teksttreci"/>
        <w:tabs>
          <w:tab w:val="left" w:pos="892"/>
        </w:tabs>
        <w:spacing w:after="0" w:line="312" w:lineRule="auto"/>
        <w:jc w:val="both"/>
      </w:pPr>
    </w:p>
    <w:p w:rsidR="00465273" w:rsidRPr="003262F2" w:rsidRDefault="00465273" w:rsidP="003262F2">
      <w:pPr>
        <w:pStyle w:val="Teksttreci"/>
        <w:tabs>
          <w:tab w:val="left" w:pos="892"/>
        </w:tabs>
        <w:spacing w:after="0" w:line="312" w:lineRule="auto"/>
        <w:jc w:val="center"/>
        <w:rPr>
          <w:b/>
        </w:rPr>
      </w:pPr>
      <w:r w:rsidRPr="003262F2">
        <w:rPr>
          <w:b/>
        </w:rPr>
        <w:t>§8.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Umowa niniejsza zostaje zawarta na okres 20 miesięcy od dnia jej podpisania.</w:t>
      </w:r>
    </w:p>
    <w:p w:rsidR="003262F2" w:rsidRDefault="003262F2" w:rsidP="00465273">
      <w:pPr>
        <w:pStyle w:val="Teksttreci"/>
        <w:tabs>
          <w:tab w:val="left" w:pos="892"/>
        </w:tabs>
        <w:spacing w:after="0" w:line="312" w:lineRule="auto"/>
        <w:jc w:val="both"/>
      </w:pPr>
    </w:p>
    <w:p w:rsidR="00465273" w:rsidRPr="003262F2" w:rsidRDefault="00465273" w:rsidP="003262F2">
      <w:pPr>
        <w:pStyle w:val="Teksttreci"/>
        <w:tabs>
          <w:tab w:val="left" w:pos="892"/>
        </w:tabs>
        <w:spacing w:after="0" w:line="312" w:lineRule="auto"/>
        <w:jc w:val="center"/>
        <w:rPr>
          <w:b/>
        </w:rPr>
      </w:pPr>
      <w:r w:rsidRPr="003262F2">
        <w:rPr>
          <w:b/>
        </w:rPr>
        <w:t>§9.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1.</w:t>
      </w:r>
      <w:r w:rsidR="003262F2">
        <w:t xml:space="preserve"> </w:t>
      </w:r>
      <w:r>
        <w:t>Wszelkie zmiany niniejszej umowy wymagają formy pisemnej pod rygorem nieważności.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2.</w:t>
      </w:r>
      <w:r w:rsidR="003262F2">
        <w:t xml:space="preserve"> </w:t>
      </w:r>
      <w:r>
        <w:t>Wszelkie doręczenia winny być dokonywane na adresy wskazane w części wstępnej</w:t>
      </w:r>
    </w:p>
    <w:p w:rsidR="003262F2" w:rsidRDefault="00465273" w:rsidP="003262F2">
      <w:pPr>
        <w:pStyle w:val="Teksttreci"/>
        <w:tabs>
          <w:tab w:val="left" w:pos="892"/>
        </w:tabs>
        <w:spacing w:after="0" w:line="312" w:lineRule="auto"/>
        <w:jc w:val="both"/>
      </w:pPr>
      <w:r>
        <w:t>umowy.</w:t>
      </w:r>
    </w:p>
    <w:p w:rsidR="00465273" w:rsidRDefault="00465273" w:rsidP="003262F2">
      <w:pPr>
        <w:pStyle w:val="Teksttreci"/>
        <w:numPr>
          <w:ilvl w:val="0"/>
          <w:numId w:val="13"/>
        </w:numPr>
        <w:tabs>
          <w:tab w:val="left" w:pos="892"/>
        </w:tabs>
        <w:spacing w:after="0" w:line="312" w:lineRule="auto"/>
        <w:jc w:val="both"/>
      </w:pPr>
      <w:r>
        <w:t>W przypadku zmiany adresu strona winna poinformować drugą ze stron w terminie 7 dni od dokonania tej zmiany, pod rygorem uznania, że pismo wysłane na adres ostatnio wskazany uznaje się za doręczone siódmego dnia od nadania listem poleconym.</w:t>
      </w:r>
    </w:p>
    <w:p w:rsidR="003262F2" w:rsidRDefault="003262F2" w:rsidP="003262F2">
      <w:pPr>
        <w:pStyle w:val="Teksttreci"/>
        <w:tabs>
          <w:tab w:val="left" w:pos="892"/>
        </w:tabs>
        <w:spacing w:after="0" w:line="312" w:lineRule="auto"/>
        <w:jc w:val="center"/>
        <w:rPr>
          <w:b/>
        </w:rPr>
      </w:pPr>
    </w:p>
    <w:p w:rsidR="00465273" w:rsidRPr="003262F2" w:rsidRDefault="00465273" w:rsidP="003262F2">
      <w:pPr>
        <w:pStyle w:val="Teksttreci"/>
        <w:tabs>
          <w:tab w:val="left" w:pos="892"/>
        </w:tabs>
        <w:spacing w:after="0" w:line="312" w:lineRule="auto"/>
        <w:jc w:val="center"/>
        <w:rPr>
          <w:b/>
        </w:rPr>
      </w:pPr>
      <w:r w:rsidRPr="003262F2">
        <w:rPr>
          <w:b/>
        </w:rPr>
        <w:t>§ 10.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1.</w:t>
      </w:r>
      <w:r w:rsidR="003262F2">
        <w:t xml:space="preserve"> </w:t>
      </w:r>
      <w:r>
        <w:t>W sprawach nieuregulowanych postanowieniami niniejszej umowy zastosowanie mieć będą odpowiednie przepisy ustawy o radcach prawnych, ustawy Prawo o adwokaturze oraz Kodeksu Cywilnego.</w:t>
      </w:r>
    </w:p>
    <w:p w:rsidR="00465273" w:rsidRDefault="00465273" w:rsidP="00465273">
      <w:pPr>
        <w:pStyle w:val="Teksttreci"/>
        <w:tabs>
          <w:tab w:val="left" w:pos="892"/>
        </w:tabs>
        <w:spacing w:after="0" w:line="312" w:lineRule="auto"/>
        <w:jc w:val="both"/>
      </w:pPr>
      <w:r>
        <w:t>2.</w:t>
      </w:r>
      <w:r w:rsidR="003262F2">
        <w:t xml:space="preserve"> </w:t>
      </w:r>
      <w:r>
        <w:t>Ewentualne spory powstałe na tle wykonania przedmiotu umowy podlegać będą rozstrzygnięciu przez właściwy rzeczowo sąd siedziby Zleceniodawcy.</w:t>
      </w:r>
    </w:p>
    <w:p w:rsidR="003262F2" w:rsidRDefault="003262F2" w:rsidP="00465273">
      <w:pPr>
        <w:pStyle w:val="Teksttreci"/>
        <w:tabs>
          <w:tab w:val="left" w:pos="892"/>
        </w:tabs>
        <w:spacing w:after="0" w:line="312" w:lineRule="auto"/>
        <w:jc w:val="both"/>
      </w:pPr>
    </w:p>
    <w:p w:rsidR="003262F2" w:rsidRDefault="003262F2" w:rsidP="00465273">
      <w:pPr>
        <w:pStyle w:val="Teksttreci"/>
        <w:tabs>
          <w:tab w:val="left" w:pos="892"/>
        </w:tabs>
        <w:spacing w:after="0" w:line="312" w:lineRule="auto"/>
        <w:jc w:val="both"/>
      </w:pPr>
    </w:p>
    <w:p w:rsidR="00465273" w:rsidRPr="003262F2" w:rsidRDefault="00465273" w:rsidP="003262F2">
      <w:pPr>
        <w:pStyle w:val="Teksttreci"/>
        <w:tabs>
          <w:tab w:val="left" w:pos="892"/>
        </w:tabs>
        <w:spacing w:after="0" w:line="312" w:lineRule="auto"/>
        <w:jc w:val="center"/>
        <w:rPr>
          <w:b/>
        </w:rPr>
      </w:pPr>
      <w:r w:rsidRPr="003262F2">
        <w:rPr>
          <w:b/>
        </w:rPr>
        <w:t>§ 11.</w:t>
      </w:r>
    </w:p>
    <w:p w:rsidR="00BF6FC1" w:rsidRDefault="00465273" w:rsidP="003262F2">
      <w:pPr>
        <w:pStyle w:val="Teksttreci"/>
        <w:tabs>
          <w:tab w:val="left" w:pos="892"/>
        </w:tabs>
        <w:spacing w:after="0" w:line="312" w:lineRule="auto"/>
        <w:jc w:val="both"/>
      </w:pPr>
      <w:r>
        <w:t>Umowę sporządzono w dwóch jednobrzmiących egzemplarzach, po jednym dla każdej ze stron.</w:t>
      </w:r>
    </w:p>
    <w:p w:rsidR="003262F2" w:rsidRDefault="003262F2" w:rsidP="003262F2">
      <w:pPr>
        <w:pStyle w:val="Teksttreci"/>
        <w:tabs>
          <w:tab w:val="left" w:pos="892"/>
        </w:tabs>
        <w:spacing w:after="0" w:line="312" w:lineRule="auto"/>
        <w:jc w:val="both"/>
      </w:pPr>
    </w:p>
    <w:p w:rsidR="003262F2" w:rsidRDefault="003262F2" w:rsidP="003262F2">
      <w:pPr>
        <w:pStyle w:val="Teksttreci"/>
        <w:tabs>
          <w:tab w:val="left" w:pos="892"/>
        </w:tabs>
        <w:spacing w:after="0" w:line="312" w:lineRule="auto"/>
        <w:jc w:val="both"/>
      </w:pPr>
    </w:p>
    <w:p w:rsidR="003262F2" w:rsidRDefault="003262F2" w:rsidP="003262F2">
      <w:pPr>
        <w:pStyle w:val="Teksttreci"/>
        <w:tabs>
          <w:tab w:val="left" w:pos="892"/>
        </w:tabs>
        <w:spacing w:after="0" w:line="312" w:lineRule="auto"/>
        <w:jc w:val="both"/>
      </w:pPr>
    </w:p>
    <w:p w:rsidR="003262F2" w:rsidRDefault="003262F2" w:rsidP="003262F2">
      <w:pPr>
        <w:pStyle w:val="Teksttreci"/>
        <w:tabs>
          <w:tab w:val="left" w:pos="892"/>
        </w:tabs>
        <w:spacing w:after="0" w:line="312" w:lineRule="auto"/>
        <w:jc w:val="both"/>
      </w:pPr>
      <w:r>
        <w:t>…………………………………                                                     …………………………………..</w:t>
      </w:r>
    </w:p>
    <w:p w:rsidR="003262F2" w:rsidRPr="00BF6FC1" w:rsidRDefault="003262F2" w:rsidP="003262F2">
      <w:pPr>
        <w:pStyle w:val="Teksttreci"/>
        <w:tabs>
          <w:tab w:val="left" w:pos="892"/>
        </w:tabs>
        <w:spacing w:after="0" w:line="312" w:lineRule="auto"/>
        <w:jc w:val="both"/>
      </w:pPr>
      <w:r>
        <w:rPr>
          <w:b/>
        </w:rPr>
        <w:t xml:space="preserve">        </w:t>
      </w:r>
      <w:r w:rsidRPr="003262F2">
        <w:rPr>
          <w:b/>
        </w:rPr>
        <w:t xml:space="preserve">Zleceniodawca   </w:t>
      </w:r>
      <w:r>
        <w:t xml:space="preserve">                                                                             </w:t>
      </w:r>
      <w:r w:rsidRPr="003262F2">
        <w:rPr>
          <w:b/>
        </w:rPr>
        <w:t xml:space="preserve"> Zleceniobiorca</w:t>
      </w:r>
    </w:p>
    <w:sectPr w:rsidR="003262F2" w:rsidRPr="00BF6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18" w:rsidRDefault="00681818" w:rsidP="00681818">
      <w:pPr>
        <w:spacing w:after="0" w:line="240" w:lineRule="auto"/>
      </w:pPr>
      <w:r>
        <w:separator/>
      </w:r>
    </w:p>
  </w:endnote>
  <w:endnote w:type="continuationSeparator" w:id="0">
    <w:p w:rsidR="00681818" w:rsidRDefault="00681818" w:rsidP="006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660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681818" w:rsidRPr="00681818" w:rsidRDefault="00681818">
            <w:pPr>
              <w:pStyle w:val="Stopka"/>
              <w:jc w:val="right"/>
              <w:rPr>
                <w:rFonts w:ascii="Arial" w:hAnsi="Arial" w:cs="Arial"/>
              </w:rPr>
            </w:pPr>
            <w:r w:rsidRPr="00681818">
              <w:rPr>
                <w:rFonts w:ascii="Arial" w:hAnsi="Arial" w:cs="Arial"/>
              </w:rPr>
              <w:t xml:space="preserve">Strona </w:t>
            </w:r>
            <w:r w:rsidRPr="00681818">
              <w:rPr>
                <w:rFonts w:ascii="Arial" w:hAnsi="Arial" w:cs="Arial"/>
                <w:b/>
                <w:bCs/>
              </w:rPr>
              <w:fldChar w:fldCharType="begin"/>
            </w:r>
            <w:r w:rsidRPr="00681818">
              <w:rPr>
                <w:rFonts w:ascii="Arial" w:hAnsi="Arial" w:cs="Arial"/>
                <w:b/>
                <w:bCs/>
              </w:rPr>
              <w:instrText>PAGE</w:instrText>
            </w:r>
            <w:r w:rsidRPr="00681818">
              <w:rPr>
                <w:rFonts w:ascii="Arial" w:hAnsi="Arial" w:cs="Arial"/>
                <w:b/>
                <w:bCs/>
              </w:rPr>
              <w:fldChar w:fldCharType="separate"/>
            </w:r>
            <w:r w:rsidRPr="00681818">
              <w:rPr>
                <w:rFonts w:ascii="Arial" w:hAnsi="Arial" w:cs="Arial"/>
                <w:b/>
                <w:bCs/>
              </w:rPr>
              <w:t>2</w:t>
            </w:r>
            <w:r w:rsidRPr="00681818">
              <w:rPr>
                <w:rFonts w:ascii="Arial" w:hAnsi="Arial" w:cs="Arial"/>
                <w:b/>
                <w:bCs/>
              </w:rPr>
              <w:fldChar w:fldCharType="end"/>
            </w:r>
            <w:r w:rsidRPr="00681818">
              <w:rPr>
                <w:rFonts w:ascii="Arial" w:hAnsi="Arial" w:cs="Arial"/>
              </w:rPr>
              <w:t xml:space="preserve"> z </w:t>
            </w:r>
            <w:r w:rsidRPr="00681818">
              <w:rPr>
                <w:rFonts w:ascii="Arial" w:hAnsi="Arial" w:cs="Arial"/>
                <w:b/>
                <w:bCs/>
              </w:rPr>
              <w:fldChar w:fldCharType="begin"/>
            </w:r>
            <w:r w:rsidRPr="00681818">
              <w:rPr>
                <w:rFonts w:ascii="Arial" w:hAnsi="Arial" w:cs="Arial"/>
                <w:b/>
                <w:bCs/>
              </w:rPr>
              <w:instrText>NUMPAGES</w:instrText>
            </w:r>
            <w:r w:rsidRPr="00681818">
              <w:rPr>
                <w:rFonts w:ascii="Arial" w:hAnsi="Arial" w:cs="Arial"/>
                <w:b/>
                <w:bCs/>
              </w:rPr>
              <w:fldChar w:fldCharType="separate"/>
            </w:r>
            <w:r w:rsidRPr="00681818">
              <w:rPr>
                <w:rFonts w:ascii="Arial" w:hAnsi="Arial" w:cs="Arial"/>
                <w:b/>
                <w:bCs/>
              </w:rPr>
              <w:t>2</w:t>
            </w:r>
            <w:r w:rsidRPr="0068181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000000" w:rsidRDefault="00F37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18" w:rsidRDefault="00681818" w:rsidP="00681818">
      <w:pPr>
        <w:spacing w:after="0" w:line="240" w:lineRule="auto"/>
      </w:pPr>
      <w:r>
        <w:separator/>
      </w:r>
    </w:p>
  </w:footnote>
  <w:footnote w:type="continuationSeparator" w:id="0">
    <w:p w:rsidR="00681818" w:rsidRDefault="00681818" w:rsidP="0068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37C40">
    <w:pPr>
      <w:spacing w:line="1" w:lineRule="exact"/>
    </w:pPr>
  </w:p>
  <w:p w:rsidR="00000000" w:rsidRDefault="00F37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D0B70"/>
    <w:multiLevelType w:val="hybridMultilevel"/>
    <w:tmpl w:val="F74268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503E1"/>
    <w:multiLevelType w:val="hybridMultilevel"/>
    <w:tmpl w:val="DBD28494"/>
    <w:name w:val="WW8Num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566B"/>
    <w:multiLevelType w:val="hybridMultilevel"/>
    <w:tmpl w:val="F5C887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F201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040F7B"/>
    <w:multiLevelType w:val="hybridMultilevel"/>
    <w:tmpl w:val="0C3E2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E322D"/>
    <w:multiLevelType w:val="hybridMultilevel"/>
    <w:tmpl w:val="DD2C8A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425D"/>
    <w:multiLevelType w:val="hybridMultilevel"/>
    <w:tmpl w:val="79F29E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20572"/>
    <w:multiLevelType w:val="hybridMultilevel"/>
    <w:tmpl w:val="46E66B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4343"/>
    <w:multiLevelType w:val="hybridMultilevel"/>
    <w:tmpl w:val="33801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F7280"/>
    <w:multiLevelType w:val="hybridMultilevel"/>
    <w:tmpl w:val="1248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733D9"/>
    <w:multiLevelType w:val="hybridMultilevel"/>
    <w:tmpl w:val="8A44DE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1"/>
    <w:rsid w:val="003262F2"/>
    <w:rsid w:val="00465273"/>
    <w:rsid w:val="00681818"/>
    <w:rsid w:val="006A07E9"/>
    <w:rsid w:val="00BF6FC1"/>
    <w:rsid w:val="00DE1426"/>
    <w:rsid w:val="00F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160D"/>
  <w15:chartTrackingRefBased/>
  <w15:docId w15:val="{713AB79D-93E6-4AEE-980D-9F41AF57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BF6FC1"/>
    <w:pPr>
      <w:widowControl w:val="0"/>
      <w:shd w:val="clear" w:color="auto" w:fill="FFFFFF"/>
      <w:suppressAutoHyphens/>
      <w:spacing w:after="120" w:line="360" w:lineRule="auto"/>
    </w:pPr>
    <w:rPr>
      <w:rFonts w:ascii="Arial" w:eastAsia="Arial" w:hAnsi="Arial" w:cs="Arial"/>
      <w:color w:val="000000"/>
      <w:lang w:eastAsia="pl-PL" w:bidi="pl-PL"/>
    </w:rPr>
  </w:style>
  <w:style w:type="paragraph" w:styleId="Nagwek">
    <w:name w:val="header"/>
    <w:basedOn w:val="Normalny"/>
    <w:link w:val="NagwekZnak"/>
    <w:rsid w:val="00BF6FC1"/>
    <w:pPr>
      <w:widowControl w:val="0"/>
      <w:suppressLineNumbers/>
      <w:shd w:val="clear" w:color="auto" w:fill="FFFFFF"/>
      <w:tabs>
        <w:tab w:val="center" w:pos="4819"/>
        <w:tab w:val="right" w:pos="9638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BF6FC1"/>
    <w:rPr>
      <w:rFonts w:ascii="Courier New" w:eastAsia="Courier New" w:hAnsi="Courier New" w:cs="Courier New"/>
      <w:color w:val="000000"/>
      <w:sz w:val="24"/>
      <w:szCs w:val="24"/>
      <w:shd w:val="clear" w:color="auto" w:fill="FFFFFF"/>
      <w:lang w:eastAsia="pl-PL" w:bidi="pl-PL"/>
    </w:rPr>
  </w:style>
  <w:style w:type="paragraph" w:styleId="Stopka">
    <w:name w:val="footer"/>
    <w:basedOn w:val="Normalny"/>
    <w:link w:val="StopkaZnak"/>
    <w:uiPriority w:val="99"/>
    <w:rsid w:val="00BF6FC1"/>
    <w:pPr>
      <w:widowControl w:val="0"/>
      <w:suppressLineNumbers/>
      <w:shd w:val="clear" w:color="auto" w:fill="FFFFFF"/>
      <w:tabs>
        <w:tab w:val="center" w:pos="4819"/>
        <w:tab w:val="right" w:pos="9638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F6FC1"/>
    <w:rPr>
      <w:rFonts w:ascii="Courier New" w:eastAsia="Courier New" w:hAnsi="Courier New" w:cs="Courier New"/>
      <w:color w:val="000000"/>
      <w:sz w:val="24"/>
      <w:szCs w:val="24"/>
      <w:shd w:val="clear" w:color="auto" w:fill="FFFFFF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1C4C-7CBE-458E-A18E-46ED2E81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2020-06-29T09:56:00Z</cp:lastPrinted>
  <dcterms:created xsi:type="dcterms:W3CDTF">2020-06-29T09:45:00Z</dcterms:created>
  <dcterms:modified xsi:type="dcterms:W3CDTF">2020-06-29T10:47:00Z</dcterms:modified>
</cp:coreProperties>
</file>